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F759" w14:textId="77777777" w:rsid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UZASADNIENIE ZGODNOŚCI OPERACJI </w:t>
      </w:r>
    </w:p>
    <w:p w14:paraId="0248F9DC" w14:textId="77777777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Z LOKALNYMI KRYTERIAMI WYBORU </w:t>
      </w:r>
    </w:p>
    <w:p w14:paraId="44A62F62" w14:textId="5E1CF0CD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>NABÓR 2/202</w:t>
      </w:r>
      <w:r w:rsidR="00270874">
        <w:rPr>
          <w:b/>
          <w:sz w:val="28"/>
          <w:szCs w:val="28"/>
        </w:rPr>
        <w:t>1</w:t>
      </w:r>
    </w:p>
    <w:p w14:paraId="3674A0DD" w14:textId="77777777" w:rsidR="00A46480" w:rsidRDefault="00A46480" w:rsidP="00A46480">
      <w:pPr>
        <w:spacing w:after="0"/>
        <w:rPr>
          <w:b/>
          <w:szCs w:val="32"/>
        </w:rPr>
      </w:pPr>
    </w:p>
    <w:p w14:paraId="334C1C19" w14:textId="77777777" w:rsidR="00E97838" w:rsidRPr="003654F9" w:rsidRDefault="00E97838" w:rsidP="00E97838">
      <w:pPr>
        <w:spacing w:after="0"/>
        <w:jc w:val="both"/>
        <w:rPr>
          <w:b/>
          <w:i/>
          <w:sz w:val="22"/>
        </w:rPr>
      </w:pPr>
      <w:r w:rsidRPr="003654F9">
        <w:rPr>
          <w:b/>
          <w:i/>
          <w:sz w:val="22"/>
        </w:rPr>
        <w:t xml:space="preserve">Uwaga: przy wypełnianiu formularza należy posługiwać się opisem lokalnych kryteriów wyboru operacji obowiązujących w LGD PROMENADA S 12. Opis kryteriów dostępny jest na stronie </w:t>
      </w:r>
      <w:hyperlink r:id="rId9" w:history="1">
        <w:r w:rsidRPr="003654F9">
          <w:rPr>
            <w:rStyle w:val="Hipercze"/>
            <w:b/>
            <w:i/>
            <w:sz w:val="22"/>
          </w:rPr>
          <w:t>www.promenadas12.pl</w:t>
        </w:r>
      </w:hyperlink>
      <w:r w:rsidRPr="003654F9">
        <w:rPr>
          <w:b/>
          <w:i/>
          <w:sz w:val="22"/>
        </w:rPr>
        <w:t xml:space="preserve"> w</w:t>
      </w:r>
      <w:r>
        <w:rPr>
          <w:b/>
          <w:i/>
          <w:sz w:val="22"/>
        </w:rPr>
        <w:t> </w:t>
      </w:r>
      <w:r w:rsidRPr="003654F9">
        <w:rPr>
          <w:b/>
          <w:i/>
          <w:sz w:val="22"/>
        </w:rPr>
        <w:t>zakładce strefa beneficjenta / zasady i warunki wsparcia. Szare pola wypełnia LGD.</w:t>
      </w:r>
    </w:p>
    <w:p w14:paraId="09DEAE72" w14:textId="77777777" w:rsidR="00E97838" w:rsidRDefault="00E97838" w:rsidP="00A46480">
      <w:pPr>
        <w:spacing w:after="0"/>
        <w:rPr>
          <w:bCs/>
          <w:sz w:val="22"/>
        </w:rPr>
      </w:pPr>
    </w:p>
    <w:p w14:paraId="3ED70A34" w14:textId="77777777" w:rsidR="00A46480" w:rsidRPr="00A46480" w:rsidRDefault="00A46480" w:rsidP="00A46480">
      <w:pPr>
        <w:spacing w:after="0"/>
        <w:rPr>
          <w:bCs/>
          <w:sz w:val="22"/>
        </w:rPr>
      </w:pPr>
      <w:r w:rsidRPr="00A46480">
        <w:rPr>
          <w:bCs/>
          <w:sz w:val="22"/>
        </w:rPr>
        <w:t>Wnioskodawca …………………………………………………………………………………………………</w:t>
      </w:r>
    </w:p>
    <w:p w14:paraId="5AAF4EF8" w14:textId="77777777" w:rsidR="00A46480" w:rsidRPr="00A46480" w:rsidRDefault="00A46480" w:rsidP="00A46480">
      <w:pPr>
        <w:spacing w:after="0"/>
        <w:jc w:val="both"/>
        <w:rPr>
          <w:b/>
          <w:sz w:val="22"/>
        </w:rPr>
      </w:pPr>
      <w:r w:rsidRPr="00A46480">
        <w:rPr>
          <w:bCs/>
          <w:sz w:val="22"/>
        </w:rPr>
        <w:t>Tytuł operacji……………………………………………………………….......................................................</w:t>
      </w:r>
    </w:p>
    <w:p w14:paraId="12757762" w14:textId="77777777" w:rsidR="00A46480" w:rsidRPr="00A46480" w:rsidRDefault="00A46480" w:rsidP="00A46480">
      <w:pPr>
        <w:spacing w:after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73"/>
        <w:gridCol w:w="5455"/>
      </w:tblGrid>
      <w:tr w:rsidR="00A46480" w:rsidRPr="00A46480" w14:paraId="296DC25B" w14:textId="77777777" w:rsidTr="00326B50">
        <w:tc>
          <w:tcPr>
            <w:tcW w:w="629" w:type="dxa"/>
            <w:shd w:val="clear" w:color="auto" w:fill="auto"/>
          </w:tcPr>
          <w:p w14:paraId="3F71A4A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5C72B9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shd w:val="clear" w:color="auto" w:fill="auto"/>
          </w:tcPr>
          <w:p w14:paraId="44DED4F5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39C83D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Nazwa kryterium</w:t>
            </w:r>
          </w:p>
          <w:p w14:paraId="167A718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7260FD4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DE1C5C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Uzasadnienie</w:t>
            </w:r>
          </w:p>
        </w:tc>
      </w:tr>
      <w:tr w:rsidR="00A46480" w:rsidRPr="00A46480" w14:paraId="4274DF8F" w14:textId="77777777" w:rsidTr="00326B50">
        <w:tc>
          <w:tcPr>
            <w:tcW w:w="629" w:type="dxa"/>
            <w:shd w:val="clear" w:color="auto" w:fill="D0CECE"/>
          </w:tcPr>
          <w:p w14:paraId="72C5ED1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1.</w:t>
            </w:r>
          </w:p>
        </w:tc>
        <w:tc>
          <w:tcPr>
            <w:tcW w:w="4387" w:type="dxa"/>
            <w:shd w:val="clear" w:color="auto" w:fill="D0CECE"/>
          </w:tcPr>
          <w:p w14:paraId="2E25182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Kompletność wniosku</w:t>
            </w:r>
          </w:p>
          <w:p w14:paraId="601D05DB" w14:textId="77777777" w:rsidR="00A46480" w:rsidRDefault="00A46480" w:rsidP="00326B50">
            <w:pPr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 xml:space="preserve">(WYPEŁNIA LGD) </w:t>
            </w:r>
          </w:p>
          <w:p w14:paraId="54769366" w14:textId="77777777" w:rsidR="00A46480" w:rsidRPr="003654F9" w:rsidRDefault="00A46480" w:rsidP="00A4648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3654F9">
              <w:rPr>
                <w:i/>
                <w:sz w:val="22"/>
              </w:rPr>
              <w:t xml:space="preserve">Wniosek powinien być kompletny, zawierać wszystkie wymagane załączniki, wszystkie pola we wniosku powinny być wypełnione (jeżeli dotyczą wnioskodawcy). Brak obowiązkowych załączników do wniosku będzie skutkować nieprzyznaniem punktów w tym kryterium. </w:t>
            </w:r>
          </w:p>
          <w:p w14:paraId="64019F06" w14:textId="77777777" w:rsidR="00A46480" w:rsidRPr="00A46480" w:rsidRDefault="00A46480" w:rsidP="00326B50">
            <w:pPr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D0CECE"/>
          </w:tcPr>
          <w:p w14:paraId="2D3E836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4387D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3BF2E42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85E43B6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3587DA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64D83B2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662A48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4DD86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463D673" w14:textId="77777777" w:rsidTr="00326B50">
        <w:tc>
          <w:tcPr>
            <w:tcW w:w="629" w:type="dxa"/>
            <w:shd w:val="clear" w:color="auto" w:fill="auto"/>
          </w:tcPr>
          <w:p w14:paraId="18B144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14:paraId="639D83E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środowisko</w:t>
            </w:r>
          </w:p>
          <w:p w14:paraId="2CDAA8A9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</w:t>
            </w:r>
            <w:r w:rsidRPr="00A46480">
              <w:rPr>
                <w:i/>
                <w:sz w:val="22"/>
              </w:rPr>
              <w:t>ależy opisać wpływ operacji na środowisko, punktowane będą operacje, które mają pozytywny lub neutralny wpływ na środowisko, punkty w tym zakresie zostaną przyznane jeżeli wnioskodawca wyjaśni na czym polega pozytywny lub neutralny wpływ na środowisko realizowanej operacji</w:t>
            </w:r>
          </w:p>
          <w:p w14:paraId="5B853083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FA2F89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4A2895D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120A690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46AE87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546D937C" w14:textId="77777777" w:rsidTr="00326B50">
        <w:tc>
          <w:tcPr>
            <w:tcW w:w="629" w:type="dxa"/>
            <w:shd w:val="clear" w:color="auto" w:fill="auto"/>
          </w:tcPr>
          <w:p w14:paraId="0526B16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14:paraId="386F812C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Innowacyjny charakter operacji</w:t>
            </w:r>
          </w:p>
          <w:p w14:paraId="28BB51E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541A10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o charakterze innowacyjnym. Innowacyjność operacji może polegać na: </w:t>
            </w:r>
          </w:p>
          <w:p w14:paraId="31CB2D0F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a) wytworzeniu nowej usługi lub produktu (w tym turystycznego), dotychczas nieoferowanego/produkowanego na obszarze gminy/LSR/województwa  </w:t>
            </w:r>
          </w:p>
          <w:p w14:paraId="5A8C760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b) zastosowaniu nowych sposobów organizacji lub zarządzania, wcześniej niestosowanych na obszarze gminy/LSR/województwa  </w:t>
            </w:r>
          </w:p>
          <w:p w14:paraId="59990C1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c) zrealizowaniu inwestycji, jakiej dotychczas nie było na obszarze gminy/LSR/województwa  </w:t>
            </w:r>
          </w:p>
          <w:p w14:paraId="5F719982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d) nowatorskim wykorzystaniu lokalnych zasobów również kulturowych i historycznych oraz surowców, wcześniej nie stosowanych na obszarze gminy/LSR/województwa  </w:t>
            </w:r>
          </w:p>
          <w:p w14:paraId="241AF13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e) nowym sposobie zaangażowania lokalnej </w:t>
            </w:r>
          </w:p>
          <w:p w14:paraId="38A3739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lastRenderedPageBreak/>
              <w:t>społeczności w proces rozwoju,</w:t>
            </w:r>
          </w:p>
          <w:p w14:paraId="71952CD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f) aktywizacji grup i środowisk lokalnych, dotychczas </w:t>
            </w:r>
          </w:p>
          <w:p w14:paraId="02E5D933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pozostających poza głównym nurtem procesu rozwoju, </w:t>
            </w:r>
          </w:p>
          <w:p w14:paraId="46CA29B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g) wykorzystaniu nowoczesnych technik informacyjno-komunikacyjnych.</w:t>
            </w:r>
          </w:p>
          <w:p w14:paraId="54AED6BA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W uzasadnieniu należy określić skalę innowacyjności: jedna gmina, obszar LGD, województwo.</w:t>
            </w:r>
          </w:p>
          <w:p w14:paraId="5270837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Przyznanie punktów możliwe jest jedynie w przypadku podania przez wnioskodawcę informacji na jakiej podstawie stwierdził skalę innowacyjności operacji</w:t>
            </w:r>
            <w:r>
              <w:rPr>
                <w:i/>
                <w:sz w:val="22"/>
              </w:rPr>
              <w:t>.</w:t>
            </w:r>
            <w:r w:rsidRPr="00A46480">
              <w:rPr>
                <w:i/>
                <w:sz w:val="22"/>
              </w:rPr>
              <w:t>.</w:t>
            </w:r>
          </w:p>
          <w:p w14:paraId="417093F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6EA6BB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A33094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F87CD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D9B12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76DDA5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C5F20A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873FAE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7D93072" w14:textId="77777777" w:rsidTr="00326B50">
        <w:tc>
          <w:tcPr>
            <w:tcW w:w="629" w:type="dxa"/>
            <w:shd w:val="clear" w:color="auto" w:fill="auto"/>
          </w:tcPr>
          <w:p w14:paraId="0ABFE9E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4.</w:t>
            </w:r>
          </w:p>
        </w:tc>
        <w:tc>
          <w:tcPr>
            <w:tcW w:w="4387" w:type="dxa"/>
            <w:shd w:val="clear" w:color="auto" w:fill="auto"/>
          </w:tcPr>
          <w:p w14:paraId="7F7CB49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osiąganie celów LSR</w:t>
            </w:r>
          </w:p>
          <w:p w14:paraId="6E2983E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49B6672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Należy wskazać podstawowy cel ogólny i szczegółowy LSR</w:t>
            </w:r>
            <w:r>
              <w:rPr>
                <w:i/>
                <w:sz w:val="22"/>
              </w:rPr>
              <w:t>,</w:t>
            </w:r>
            <w:r w:rsidRPr="00A46480">
              <w:rPr>
                <w:i/>
                <w:sz w:val="22"/>
              </w:rPr>
              <w:t xml:space="preserve"> w ramach którego realizowana będzie operacja. </w:t>
            </w:r>
          </w:p>
          <w:p w14:paraId="75A0E19E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Jeżeli planowana operacja przyczyni się do osiągnięcia więcej niż jednego celu szczegółowego LSR należy wskazać ten cel/cele i szczegółowo wyjaśnić w jaki sposób operacja przyczynia się do ich osiągnięcia.   </w:t>
            </w:r>
          </w:p>
          <w:p w14:paraId="37FC540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66312EB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442AE7FA" w14:textId="77777777" w:rsidTr="00326B50">
        <w:tc>
          <w:tcPr>
            <w:tcW w:w="629" w:type="dxa"/>
            <w:shd w:val="clear" w:color="auto" w:fill="auto"/>
          </w:tcPr>
          <w:p w14:paraId="3224275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14:paraId="3006B2C3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Charakter operacji/grupy docelowe</w:t>
            </w:r>
          </w:p>
          <w:p w14:paraId="0C04C17A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2D7F289B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Preferowane są operacje ukierunkowane na zaspokajanie potrzeb grup defaworyzowanych określonych w LSR, punkty w tym kryterium zostaną przyznane jeżeli Wnioskodawca wymieni nazwy grup defaworyzowanych określonych w LSR i szczegółowo opisze rodzaj wsparcia oraz sposób w jaki realizacja projektu przyczyni się do poprawy sytuacji tych grup.</w:t>
            </w:r>
          </w:p>
        </w:tc>
        <w:tc>
          <w:tcPr>
            <w:tcW w:w="5499" w:type="dxa"/>
            <w:shd w:val="clear" w:color="auto" w:fill="auto"/>
          </w:tcPr>
          <w:p w14:paraId="0245A0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466F22C" w14:textId="77777777" w:rsidTr="00326B50">
        <w:tc>
          <w:tcPr>
            <w:tcW w:w="629" w:type="dxa"/>
            <w:shd w:val="clear" w:color="auto" w:fill="auto"/>
          </w:tcPr>
          <w:p w14:paraId="3D12325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6.</w:t>
            </w:r>
          </w:p>
        </w:tc>
        <w:tc>
          <w:tcPr>
            <w:tcW w:w="4387" w:type="dxa"/>
            <w:shd w:val="clear" w:color="auto" w:fill="auto"/>
          </w:tcPr>
          <w:p w14:paraId="7E233B1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Wykorzystanie zasobów dziedzictwa lokalnego</w:t>
            </w:r>
          </w:p>
          <w:p w14:paraId="289F576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3E99132" w14:textId="77777777" w:rsidR="00A46480" w:rsidRPr="00A46480" w:rsidRDefault="00A46480" w:rsidP="00326B50">
            <w:pPr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wykorzystujące zasoby dziedzictwa lokalnego rozumiane jako: zasób rzeczy nieruchomych i ruchomych wraz ze związanymi z nim wartościami duchowymi, zjawiskami historycznymi i obyczajowymi, uznawany za godny ochrony dla dobra społeczności lokalnej i jej rozwoju oraz przekazania następnym pokoleniom z uwagi na zrozumiałe i akceptowane wartości historyczne, patriotyczne, religijne, naukowe i artystyczne, mające znaczenie dla tożsamości i ciągłości rozwoju lokalnego. Przyznanie punktów w tym kryterium będzie możliwe jeżeli wnioskodawca szczegółowo opisze i wyjaśni </w:t>
            </w:r>
            <w:r w:rsidRPr="00A46480">
              <w:rPr>
                <w:i/>
                <w:sz w:val="22"/>
              </w:rPr>
              <w:lastRenderedPageBreak/>
              <w:t>na czym będzie polegało wykorzystanie zasobów dziedzictwa lokalnego.</w:t>
            </w:r>
          </w:p>
          <w:p w14:paraId="3273DF2A" w14:textId="77777777"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2452A59" w14:textId="77777777"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7654E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20A2E63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7F4E1F4" w14:textId="77777777" w:rsidTr="00326B50">
        <w:tc>
          <w:tcPr>
            <w:tcW w:w="629" w:type="dxa"/>
            <w:shd w:val="clear" w:color="auto" w:fill="auto"/>
          </w:tcPr>
          <w:p w14:paraId="1C65572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7.</w:t>
            </w:r>
          </w:p>
        </w:tc>
        <w:tc>
          <w:tcPr>
            <w:tcW w:w="4387" w:type="dxa"/>
            <w:shd w:val="clear" w:color="auto" w:fill="auto"/>
          </w:tcPr>
          <w:p w14:paraId="76CE4757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Miejsca realizacji operacji.</w:t>
            </w:r>
          </w:p>
          <w:p w14:paraId="6293C752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(Należy wskazać miejsce/a realizacji operacji. Preferowane są operacje realizowane poza siedzibą gminy, w przypadku miasta Rejowiec Fabryczny, w dzielnicach oddalonych od centrum miasta). </w:t>
            </w:r>
          </w:p>
        </w:tc>
        <w:tc>
          <w:tcPr>
            <w:tcW w:w="5499" w:type="dxa"/>
            <w:shd w:val="clear" w:color="auto" w:fill="auto"/>
          </w:tcPr>
          <w:p w14:paraId="5A52723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788D2108" w14:textId="77777777" w:rsidR="00A46480" w:rsidRPr="00A46480" w:rsidRDefault="00A46480" w:rsidP="00A46480">
      <w:pPr>
        <w:jc w:val="both"/>
        <w:rPr>
          <w:sz w:val="22"/>
        </w:rPr>
      </w:pPr>
    </w:p>
    <w:p w14:paraId="5939367A" w14:textId="77777777" w:rsidR="00A46480" w:rsidRPr="00A46480" w:rsidRDefault="00A46480" w:rsidP="00A46480">
      <w:pPr>
        <w:spacing w:after="0" w:line="240" w:lineRule="auto"/>
        <w:jc w:val="both"/>
        <w:rPr>
          <w:sz w:val="22"/>
        </w:rPr>
      </w:pPr>
    </w:p>
    <w:p w14:paraId="02EBC8DB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2A852791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514BAD62" w14:textId="77777777" w:rsidR="00A46480" w:rsidRDefault="00A46480" w:rsidP="00A4648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14:paraId="5F4772EC" w14:textId="77777777" w:rsidR="00A46480" w:rsidRPr="006E3F9F" w:rsidRDefault="00A46480" w:rsidP="00A46480">
      <w:pPr>
        <w:spacing w:after="0" w:line="240" w:lineRule="auto"/>
        <w:jc w:val="both"/>
        <w:rPr>
          <w:i/>
          <w:szCs w:val="24"/>
        </w:rPr>
      </w:pPr>
      <w:r w:rsidRPr="006E3F9F"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F9F">
        <w:rPr>
          <w:i/>
          <w:szCs w:val="24"/>
        </w:rPr>
        <w:t>Podpis wnioskodawcy</w:t>
      </w:r>
    </w:p>
    <w:p w14:paraId="5310BE45" w14:textId="77777777" w:rsidR="004B238F" w:rsidRDefault="004B238F" w:rsidP="00B306F1">
      <w:pPr>
        <w:tabs>
          <w:tab w:val="left" w:pos="4560"/>
        </w:tabs>
        <w:rPr>
          <w:rFonts w:cs="Times New Roman"/>
          <w:b/>
          <w:szCs w:val="20"/>
        </w:rPr>
      </w:pPr>
    </w:p>
    <w:p w14:paraId="4460448B" w14:textId="77777777" w:rsidR="00F669B6" w:rsidRDefault="00F669B6" w:rsidP="00620294">
      <w:pPr>
        <w:tabs>
          <w:tab w:val="left" w:pos="4560"/>
        </w:tabs>
        <w:rPr>
          <w:rFonts w:cs="Times New Roman"/>
          <w:b/>
          <w:szCs w:val="20"/>
        </w:rPr>
      </w:pPr>
    </w:p>
    <w:p w14:paraId="3C325C6B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3103921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506C9309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0519769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052A7A81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49AA54F2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26899697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0762EE0F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95368B2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0FE47E29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4BC8AA5C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6C3C5F7D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632836F8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18D1ABFA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3EBF4E2B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4C2691E0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EB7186F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51316743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6F5368CD" w14:textId="77777777" w:rsidR="00F669B6" w:rsidRDefault="00F669B6" w:rsidP="00F669B6">
      <w:pPr>
        <w:rPr>
          <w:rFonts w:cs="Times New Roman"/>
          <w:szCs w:val="20"/>
        </w:rPr>
      </w:pPr>
    </w:p>
    <w:p w14:paraId="6DE87D27" w14:textId="77777777" w:rsidR="00F669B6" w:rsidRDefault="00F669B6" w:rsidP="00F669B6">
      <w:pPr>
        <w:rPr>
          <w:rFonts w:cs="Times New Roman"/>
          <w:szCs w:val="20"/>
        </w:rPr>
      </w:pPr>
    </w:p>
    <w:p w14:paraId="0B16249A" w14:textId="77777777" w:rsidR="001A774F" w:rsidRDefault="00F669B6" w:rsidP="00F669B6">
      <w:pPr>
        <w:tabs>
          <w:tab w:val="left" w:pos="375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p w14:paraId="6B86DCEB" w14:textId="77777777" w:rsid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p w14:paraId="2FD60D52" w14:textId="77777777"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C77D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1441A7E4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545D7" w14:textId="77777777"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9D6A2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50538D08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43AA6" w14:textId="77777777"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 wp14:anchorId="41CAA6FA" wp14:editId="1674A6AE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142B1D3B" wp14:editId="550D26DD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7498E298" wp14:editId="2839DA28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AD19D" w14:textId="77777777"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1D184FAD" w14:textId="77777777"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14:paraId="48B558F1" w14:textId="77777777"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2EA9A" wp14:editId="299EE705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0874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66244"/>
    <w:rsid w:val="00974A19"/>
    <w:rsid w:val="00A46480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E10534"/>
    <w:rsid w:val="00E67D0D"/>
    <w:rsid w:val="00E97838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17C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FAA6F4-E8EB-4865-B045-D6F674A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2017-01-31T13:42:00Z</cp:lastPrinted>
  <dcterms:created xsi:type="dcterms:W3CDTF">2020-11-19T13:54:00Z</dcterms:created>
  <dcterms:modified xsi:type="dcterms:W3CDTF">2020-11-19T13:54:00Z</dcterms:modified>
</cp:coreProperties>
</file>