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87BE20E" w:rsidR="00834A99" w:rsidRPr="00EB2213" w:rsidRDefault="00834A99" w:rsidP="00EB2213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2213"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z późń.zm.</w:t>
      </w:r>
      <w:r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D7553"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ramach poddziałania „Wsparcie na wdrażanie operacji w ramach strategii rozwoju lokalnego kierowanego przez społeczność” objętego Programem Rozwoju Obszarów Wiejskich</w:t>
      </w:r>
      <w:r w:rsidR="00F93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lata 2014-2020 (Dz.U. z 2019 r. poz. 664</w:t>
      </w:r>
      <w:r w:rsidR="00AD7553" w:rsidRPr="00EB2213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DEF1D0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D92A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92A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Lubelskie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Lublinie</w:t>
      </w:r>
      <w:r w:rsidR="00BC6F13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1353E559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wbwp@lubelskie.pl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A. Grottgera 4</w:t>
      </w:r>
      <w:r w:rsidR="00FF0C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F0C40" w:rsidRP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20-029 Lublin</w:t>
      </w:r>
      <w:r w:rsid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195A2CF" w14:textId="6B40C7D5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EF15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@lubelskie.pl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339C01D6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późń.zm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alnej społeczności (Dz.U. z 2019</w:t>
      </w:r>
      <w:r w:rsidR="00F93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, poz. 1167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lata 2014-2020 (Dz.U. z 2019 r. poz. 664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44CBB9C1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5B7F">
        <w:rPr>
          <w:rFonts w:ascii="Times New Roman" w:hAnsi="Times New Roman" w:cs="Times New Roman"/>
          <w:color w:val="000000" w:themeColor="text1"/>
          <w:sz w:val="20"/>
          <w:szCs w:val="20"/>
        </w:rPr>
        <w:t>PROMENADA S 12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005B7F">
        <w:rPr>
          <w:rFonts w:ascii="Times New Roman" w:hAnsi="Times New Roman" w:cs="Times New Roman"/>
          <w:color w:val="000000" w:themeColor="text1"/>
          <w:sz w:val="20"/>
          <w:szCs w:val="20"/>
        </w:rPr>
        <w:t>Rejowcu Fabrycznym (22-170), ul. Mickiewicza 3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6D214A20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005B7F">
        <w:rPr>
          <w:rFonts w:ascii="Times New Roman" w:hAnsi="Times New Roman" w:cs="Times New Roman"/>
          <w:color w:val="000000" w:themeColor="text1"/>
          <w:sz w:val="20"/>
          <w:szCs w:val="20"/>
        </w:rPr>
        <w:t>biuro@promenadas12.pl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005B7F">
        <w:rPr>
          <w:rFonts w:ascii="Times New Roman" w:hAnsi="Times New Roman" w:cs="Times New Roman"/>
          <w:color w:val="000000" w:themeColor="text1"/>
          <w:sz w:val="20"/>
          <w:szCs w:val="20"/>
        </w:rPr>
        <w:t>Stowarzyszenie Lokalna Grupa Działania PROMENADA S 12, ul. Mickiewicza 3, 22-170 Rejowiec Fabryczny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4AB5EA23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005B7F">
        <w:rPr>
          <w:rFonts w:ascii="Times New Roman" w:hAnsi="Times New Roman" w:cs="Times New Roman"/>
          <w:color w:val="000000" w:themeColor="text1"/>
          <w:sz w:val="20"/>
          <w:szCs w:val="20"/>
        </w:rPr>
        <w:t>biuro@promenadas12.pl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02FF44EA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alnej społeczności (Dz.U. z 2019</w:t>
      </w:r>
      <w:r w:rsidR="00F93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, poz. 1167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2019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poz. </w:t>
      </w:r>
      <w:r w:rsidR="00EB2213">
        <w:rPr>
          <w:rFonts w:ascii="Times New Roman" w:hAnsi="Times New Roman" w:cs="Times New Roman"/>
          <w:color w:val="000000" w:themeColor="text1"/>
          <w:sz w:val="20"/>
          <w:szCs w:val="20"/>
        </w:rPr>
        <w:t>664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939712E" w14:textId="77777777" w:rsidR="00D92A47" w:rsidRPr="00BF5159" w:rsidRDefault="00D92A47" w:rsidP="00BF5159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6D9195F" w:rsidR="00323F1F" w:rsidRPr="00470D73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B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A. Grottgera 4, 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Lublin.</w:t>
            </w:r>
            <w:r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0BAAAA1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E41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PROMENADA S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E41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Rejowcu Fabrycznym (22-170), ul. Mickiewicza 3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0EA431F1"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32149E8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FF0C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A. Grottgera 4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0A30F70B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E41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PROMENADA S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E41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Rejowcu Fabrycznym (22-170), ul. Mickiewicza 3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FF0C40" w:rsidRDefault="001E41C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info@arimr.gov.pl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; </w:t>
            </w:r>
            <w:hyperlink r:id="rId11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iod@arimr.gov.pl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;</w:t>
            </w:r>
          </w:p>
          <w:p w14:paraId="64E29DA1" w14:textId="22079E8A" w:rsidR="00807C6C" w:rsidRPr="00FF0C40" w:rsidRDefault="00EF1551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iod</w:t>
            </w:r>
            <w:r w:rsidR="00FF0C40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@lubelskie.pl</w:t>
            </w:r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;</w:t>
            </w:r>
          </w:p>
          <w:p w14:paraId="64C611B6" w14:textId="75C7BB98" w:rsidR="00807C6C" w:rsidRPr="00B225BB" w:rsidRDefault="001E41C9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biuro@promenadas12.pl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57811" w14:textId="77777777" w:rsidR="00E64BC8" w:rsidRDefault="00E64BC8" w:rsidP="007417CA">
      <w:pPr>
        <w:spacing w:after="0" w:line="240" w:lineRule="auto"/>
      </w:pPr>
      <w:r>
        <w:separator/>
      </w:r>
    </w:p>
  </w:endnote>
  <w:endnote w:type="continuationSeparator" w:id="0">
    <w:p w14:paraId="53E68BB5" w14:textId="77777777" w:rsidR="00E64BC8" w:rsidRDefault="00E64BC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477D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477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1EC7F" w14:textId="77777777" w:rsidR="00E64BC8" w:rsidRDefault="00E64BC8" w:rsidP="007417CA">
      <w:pPr>
        <w:spacing w:after="0" w:line="240" w:lineRule="auto"/>
      </w:pPr>
      <w:r>
        <w:separator/>
      </w:r>
    </w:p>
  </w:footnote>
  <w:footnote w:type="continuationSeparator" w:id="0">
    <w:p w14:paraId="6957AA86" w14:textId="77777777" w:rsidR="00E64BC8" w:rsidRDefault="00E64BC8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018E7"/>
    <w:rsid w:val="00005B7F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3D9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C7E6B"/>
    <w:rsid w:val="001D2864"/>
    <w:rsid w:val="001D4551"/>
    <w:rsid w:val="001D7D7B"/>
    <w:rsid w:val="001E214B"/>
    <w:rsid w:val="001E41C9"/>
    <w:rsid w:val="00210B38"/>
    <w:rsid w:val="00211D59"/>
    <w:rsid w:val="00212D38"/>
    <w:rsid w:val="00213385"/>
    <w:rsid w:val="0022054D"/>
    <w:rsid w:val="00220907"/>
    <w:rsid w:val="00227007"/>
    <w:rsid w:val="002338AE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51D6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65FD"/>
    <w:rsid w:val="004400EE"/>
    <w:rsid w:val="0044423D"/>
    <w:rsid w:val="0044457B"/>
    <w:rsid w:val="00444BE6"/>
    <w:rsid w:val="004630CE"/>
    <w:rsid w:val="00463FEC"/>
    <w:rsid w:val="00470D73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548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C21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A359D"/>
    <w:rsid w:val="008B7CD2"/>
    <w:rsid w:val="008C0CDC"/>
    <w:rsid w:val="008C7581"/>
    <w:rsid w:val="008D67A3"/>
    <w:rsid w:val="008E477D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3D4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756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4362"/>
    <w:rsid w:val="00B8626A"/>
    <w:rsid w:val="00B87823"/>
    <w:rsid w:val="00BA58FD"/>
    <w:rsid w:val="00BA6EB3"/>
    <w:rsid w:val="00BB3F3B"/>
    <w:rsid w:val="00BC1853"/>
    <w:rsid w:val="00BC6CCD"/>
    <w:rsid w:val="00BC6F13"/>
    <w:rsid w:val="00BD407F"/>
    <w:rsid w:val="00BE27BC"/>
    <w:rsid w:val="00BF5159"/>
    <w:rsid w:val="00BF645F"/>
    <w:rsid w:val="00BF67E3"/>
    <w:rsid w:val="00C03285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4F89"/>
    <w:rsid w:val="00D30904"/>
    <w:rsid w:val="00D36897"/>
    <w:rsid w:val="00D506E4"/>
    <w:rsid w:val="00D54CC9"/>
    <w:rsid w:val="00D724CD"/>
    <w:rsid w:val="00D92A47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569D"/>
    <w:rsid w:val="00E46E59"/>
    <w:rsid w:val="00E64BC8"/>
    <w:rsid w:val="00E71183"/>
    <w:rsid w:val="00E71EC6"/>
    <w:rsid w:val="00E863BA"/>
    <w:rsid w:val="00E9153F"/>
    <w:rsid w:val="00EA07B2"/>
    <w:rsid w:val="00EA2900"/>
    <w:rsid w:val="00EB0234"/>
    <w:rsid w:val="00EB1D72"/>
    <w:rsid w:val="00EB2213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1551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3381"/>
    <w:rsid w:val="00F97084"/>
    <w:rsid w:val="00FA748A"/>
    <w:rsid w:val="00FC0C38"/>
    <w:rsid w:val="00FC2788"/>
    <w:rsid w:val="00FC6DC8"/>
    <w:rsid w:val="00FD4940"/>
    <w:rsid w:val="00FE4852"/>
    <w:rsid w:val="00FF0C4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docId w15:val="{70C5F29B-B687-43C0-B55D-DD530F0E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45F3-FD4D-416A-8540-93B72890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2390</Words>
  <Characters>14342</Characters>
  <Application>Microsoft Office Word</Application>
  <DocSecurity>4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Katarzyna Kozłowska</cp:lastModifiedBy>
  <cp:revision>2</cp:revision>
  <cp:lastPrinted>2019-10-18T11:16:00Z</cp:lastPrinted>
  <dcterms:created xsi:type="dcterms:W3CDTF">2020-11-04T11:29:00Z</dcterms:created>
  <dcterms:modified xsi:type="dcterms:W3CDTF">2020-11-04T11:29:00Z</dcterms:modified>
</cp:coreProperties>
</file>